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rPr>
      </w:pPr>
      <w:bookmarkStart w:colFirst="0" w:colLast="0" w:name="_mtltndnj3qtd" w:id="0"/>
      <w:bookmarkEnd w:id="0"/>
      <w:r w:rsidDel="00000000" w:rsidR="00000000" w:rsidRPr="00000000">
        <w:rPr>
          <w:b w:val="1"/>
          <w:bCs w:val="1"/>
          <w:rtl w:val="0"/>
        </w:rPr>
        <w:t xml:space="preserve">STAR-STUDDED HORROR FILM EVER AFTER UNLEASHES ON DIGITAL PLATFORMS OCTOBER 27</w:t>
      </w:r>
    </w:p>
    <w:p w:rsidR="00000000" w:rsidDel="00000000" w:rsidP="00000000" w:rsidRDefault="00000000" w:rsidRPr="00000000" w14:paraId="00000002">
      <w:pPr>
        <w:spacing w:after="240" w:before="240" w:lineRule="auto"/>
        <w:jc w:val="both"/>
        <w:rPr>
          <w:b w:val="1"/>
          <w:bCs w:val="1"/>
        </w:rPr>
      </w:pPr>
      <w:r w:rsidDel="00000000" w:rsidR="00000000" w:rsidRPr="00000000">
        <w:rPr>
          <w:b w:val="1"/>
          <w:bCs w:val="1"/>
          <w:rtl w:val="0"/>
        </w:rPr>
        <w:t xml:space="preserve">Featuring horror and genre icons Mark Sheppard, Bonnie Aarons, Michael Berryman, Kane Hodder and Malcolm McDowell, the film expands its international reach across more than 50 countries and territories.</w:t>
      </w:r>
    </w:p>
    <w:p w:rsidR="00000000" w:rsidDel="00000000" w:rsidP="00000000" w:rsidRDefault="00000000" w:rsidRPr="00000000" w14:paraId="00000003">
      <w:pPr>
        <w:spacing w:after="240" w:before="240" w:lineRule="auto"/>
        <w:jc w:val="both"/>
        <w:rPr/>
      </w:pPr>
      <w:r w:rsidDel="00000000" w:rsidR="00000000" w:rsidRPr="00000000">
        <w:rPr>
          <w:b w:val="1"/>
          <w:bCs w:val="1"/>
          <w:rtl w:val="0"/>
        </w:rPr>
        <w:t xml:space="preserve">LOS ANGELES, CA – October 23, 2026</w:t>
      </w:r>
      <w:r w:rsidDel="00000000" w:rsidR="00000000" w:rsidRPr="00000000">
        <w:rPr>
          <w:rtl w:val="0"/>
        </w:rPr>
        <w:t xml:space="preserve"> – A star-studded cast of horror and genre legends is coming to screens worldwide as </w:t>
      </w:r>
      <w:r w:rsidDel="00000000" w:rsidR="00000000" w:rsidRPr="00000000">
        <w:rPr>
          <w:i w:val="1"/>
          <w:iCs w:val="1"/>
          <w:rtl w:val="0"/>
        </w:rPr>
        <w:t xml:space="preserve">Ever After</w:t>
      </w:r>
      <w:r w:rsidDel="00000000" w:rsidR="00000000" w:rsidRPr="00000000">
        <w:rPr>
          <w:rtl w:val="0"/>
        </w:rPr>
        <w:t xml:space="preserve">, the horror feature directed and produced by Laszlo Illes, makes its international digital debut on </w:t>
      </w:r>
      <w:r w:rsidDel="00000000" w:rsidR="00000000" w:rsidRPr="00000000">
        <w:rPr>
          <w:b w:val="1"/>
          <w:bCs w:val="1"/>
          <w:rtl w:val="0"/>
        </w:rPr>
        <w:t xml:space="preserve">October 27, 2026</w:t>
      </w:r>
      <w:r w:rsidDel="00000000" w:rsidR="00000000" w:rsidRPr="00000000">
        <w:rPr>
          <w:rtl w:val="0"/>
        </w:rPr>
        <w:t xml:space="preserve">.</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Following its Los Angeles premiere at the Harmony Gold Theater and limited U.S. theatrical release in September, </w:t>
      </w:r>
      <w:r w:rsidDel="00000000" w:rsidR="00000000" w:rsidRPr="00000000">
        <w:rPr>
          <w:i w:val="1"/>
          <w:iCs w:val="1"/>
          <w:rtl w:val="0"/>
        </w:rPr>
        <w:t xml:space="preserve">Ever After</w:t>
      </w:r>
      <w:r w:rsidDel="00000000" w:rsidR="00000000" w:rsidRPr="00000000">
        <w:rPr>
          <w:rtl w:val="0"/>
        </w:rPr>
        <w:t xml:space="preserve"> is set to reach audiences across more than 50 countries and territories through major digital platforms, including </w:t>
      </w:r>
      <w:r w:rsidDel="00000000" w:rsidR="00000000" w:rsidRPr="00000000">
        <w:rPr>
          <w:b w:val="1"/>
          <w:bCs w:val="1"/>
          <w:rtl w:val="0"/>
        </w:rPr>
        <w:t xml:space="preserve">Amazon Prime Video, Apple TV (iTunes), and Google Play/YouTube Movies &amp; TV</w:t>
      </w:r>
      <w:r w:rsidDel="00000000" w:rsidR="00000000" w:rsidRPr="00000000">
        <w:rPr>
          <w:rtl w:val="0"/>
        </w:rPr>
        <w:t xml:space="preserve">, with availability varying by region.</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Bringing together an extraordinary lineup of familiar faces from horror and cult cinema, the film stars </w:t>
      </w:r>
      <w:r w:rsidDel="00000000" w:rsidR="00000000" w:rsidRPr="00000000">
        <w:rPr>
          <w:b w:val="1"/>
          <w:bCs w:val="1"/>
          <w:rtl w:val="0"/>
        </w:rPr>
        <w:t xml:space="preserve">Mark Sheppard</w:t>
      </w:r>
      <w:r w:rsidDel="00000000" w:rsidR="00000000" w:rsidRPr="00000000">
        <w:rPr>
          <w:rtl w:val="0"/>
        </w:rPr>
        <w:t xml:space="preserve"> (</w:t>
      </w:r>
      <w:r w:rsidDel="00000000" w:rsidR="00000000" w:rsidRPr="00000000">
        <w:rPr>
          <w:i w:val="1"/>
          <w:iCs w:val="1"/>
          <w:rtl w:val="0"/>
        </w:rPr>
        <w:t xml:space="preserve">Supernatural</w:t>
      </w:r>
      <w:r w:rsidDel="00000000" w:rsidR="00000000" w:rsidRPr="00000000">
        <w:rPr>
          <w:rtl w:val="0"/>
        </w:rPr>
        <w:t xml:space="preserve">, </w:t>
      </w:r>
      <w:r w:rsidDel="00000000" w:rsidR="00000000" w:rsidRPr="00000000">
        <w:rPr>
          <w:i w:val="1"/>
          <w:iCs w:val="1"/>
          <w:rtl w:val="0"/>
        </w:rPr>
        <w:t xml:space="preserve">Battlestar Galactica</w:t>
      </w:r>
      <w:r w:rsidDel="00000000" w:rsidR="00000000" w:rsidRPr="00000000">
        <w:rPr>
          <w:rtl w:val="0"/>
        </w:rPr>
        <w:t xml:space="preserve">), </w:t>
      </w:r>
      <w:r w:rsidDel="00000000" w:rsidR="00000000" w:rsidRPr="00000000">
        <w:rPr>
          <w:b w:val="1"/>
          <w:bCs w:val="1"/>
          <w:rtl w:val="0"/>
        </w:rPr>
        <w:t xml:space="preserve">Bonnie Aarons</w:t>
      </w:r>
      <w:r w:rsidDel="00000000" w:rsidR="00000000" w:rsidRPr="00000000">
        <w:rPr>
          <w:rtl w:val="0"/>
        </w:rPr>
        <w:t xml:space="preserve"> (</w:t>
      </w:r>
      <w:r w:rsidDel="00000000" w:rsidR="00000000" w:rsidRPr="00000000">
        <w:rPr>
          <w:i w:val="1"/>
          <w:iCs w:val="1"/>
          <w:rtl w:val="0"/>
        </w:rPr>
        <w:t xml:space="preserve">The Nun</w:t>
      </w:r>
      <w:r w:rsidDel="00000000" w:rsidR="00000000" w:rsidRPr="00000000">
        <w:rPr>
          <w:rtl w:val="0"/>
        </w:rPr>
        <w:t xml:space="preserve">, </w:t>
      </w:r>
      <w:r w:rsidDel="00000000" w:rsidR="00000000" w:rsidRPr="00000000">
        <w:rPr>
          <w:i w:val="1"/>
          <w:iCs w:val="1"/>
          <w:rtl w:val="0"/>
        </w:rPr>
        <w:t xml:space="preserve">The Conjuring 2</w:t>
      </w:r>
      <w:r w:rsidDel="00000000" w:rsidR="00000000" w:rsidRPr="00000000">
        <w:rPr>
          <w:rtl w:val="0"/>
        </w:rPr>
        <w:t xml:space="preserve">), </w:t>
      </w:r>
      <w:r w:rsidDel="00000000" w:rsidR="00000000" w:rsidRPr="00000000">
        <w:rPr>
          <w:b w:val="1"/>
          <w:bCs w:val="1"/>
          <w:rtl w:val="0"/>
        </w:rPr>
        <w:t xml:space="preserve">Michael Berryman</w:t>
      </w:r>
      <w:r w:rsidDel="00000000" w:rsidR="00000000" w:rsidRPr="00000000">
        <w:rPr>
          <w:rtl w:val="0"/>
        </w:rPr>
        <w:t xml:space="preserve"> (</w:t>
      </w:r>
      <w:r w:rsidDel="00000000" w:rsidR="00000000" w:rsidRPr="00000000">
        <w:rPr>
          <w:i w:val="1"/>
          <w:iCs w:val="1"/>
          <w:rtl w:val="0"/>
        </w:rPr>
        <w:t xml:space="preserve">The Hills Have Eyes</w:t>
      </w:r>
      <w:r w:rsidDel="00000000" w:rsidR="00000000" w:rsidRPr="00000000">
        <w:rPr>
          <w:rtl w:val="0"/>
        </w:rPr>
        <w:t xml:space="preserve">), </w:t>
      </w:r>
      <w:r w:rsidDel="00000000" w:rsidR="00000000" w:rsidRPr="00000000">
        <w:rPr>
          <w:b w:val="1"/>
          <w:bCs w:val="1"/>
          <w:rtl w:val="0"/>
        </w:rPr>
        <w:t xml:space="preserve">Kane Hodder</w:t>
      </w:r>
      <w:r w:rsidDel="00000000" w:rsidR="00000000" w:rsidRPr="00000000">
        <w:rPr>
          <w:rtl w:val="0"/>
        </w:rPr>
        <w:t xml:space="preserve"> (</w:t>
      </w:r>
      <w:r w:rsidDel="00000000" w:rsidR="00000000" w:rsidRPr="00000000">
        <w:rPr>
          <w:i w:val="1"/>
          <w:iCs w:val="1"/>
          <w:rtl w:val="0"/>
        </w:rPr>
        <w:t xml:space="preserve">Friday the 13th</w:t>
      </w:r>
      <w:r w:rsidDel="00000000" w:rsidR="00000000" w:rsidRPr="00000000">
        <w:rPr>
          <w:rtl w:val="0"/>
        </w:rPr>
        <w:t xml:space="preserve"> franchise), and </w:t>
      </w:r>
      <w:r w:rsidDel="00000000" w:rsidR="00000000" w:rsidRPr="00000000">
        <w:rPr>
          <w:b w:val="1"/>
          <w:bCs w:val="1"/>
          <w:rtl w:val="0"/>
        </w:rPr>
        <w:t xml:space="preserve">Malcolm McDowell</w:t>
      </w:r>
      <w:r w:rsidDel="00000000" w:rsidR="00000000" w:rsidRPr="00000000">
        <w:rPr>
          <w:rtl w:val="0"/>
        </w:rPr>
        <w:t xml:space="preserve"> (</w:t>
      </w:r>
      <w:r w:rsidDel="00000000" w:rsidR="00000000" w:rsidRPr="00000000">
        <w:rPr>
          <w:i w:val="1"/>
          <w:iCs w:val="1"/>
          <w:rtl w:val="0"/>
        </w:rPr>
        <w:t xml:space="preserve">A Clockwork Orange</w:t>
      </w:r>
      <w:r w:rsidDel="00000000" w:rsidR="00000000" w:rsidRPr="00000000">
        <w:rPr>
          <w:rtl w:val="0"/>
        </w:rPr>
        <w:t xml:space="preserve">, </w:t>
      </w:r>
      <w:r w:rsidDel="00000000" w:rsidR="00000000" w:rsidRPr="00000000">
        <w:rPr>
          <w:i w:val="1"/>
          <w:iCs w:val="1"/>
          <w:rtl w:val="0"/>
        </w:rPr>
        <w:t xml:space="preserve">Halloween</w:t>
      </w:r>
      <w:r w:rsidDel="00000000" w:rsidR="00000000" w:rsidRPr="00000000">
        <w:rPr>
          <w:rtl w:val="0"/>
        </w:rPr>
        <w:t xml:space="preserve">).</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With a cast spanning some of the most recognizable horror franchises and cult classics of the past five decades, </w:t>
      </w:r>
      <w:r w:rsidDel="00000000" w:rsidR="00000000" w:rsidRPr="00000000">
        <w:rPr>
          <w:i w:val="1"/>
          <w:iCs w:val="1"/>
          <w:rtl w:val="0"/>
        </w:rPr>
        <w:t xml:space="preserve">Ever After</w:t>
      </w:r>
      <w:r w:rsidDel="00000000" w:rsidR="00000000" w:rsidRPr="00000000">
        <w:rPr>
          <w:rtl w:val="0"/>
        </w:rPr>
        <w:t xml:space="preserve"> brings together performers whose unforgettable characters have left a lasting mark on generations of genre fans.</w:t>
      </w:r>
    </w:p>
    <w:p w:rsidR="00000000" w:rsidDel="00000000" w:rsidP="00000000" w:rsidRDefault="00000000" w:rsidRPr="00000000" w14:paraId="00000007">
      <w:pPr>
        <w:pStyle w:val="Heading3"/>
        <w:keepNext w:val="0"/>
        <w:keepLines w:val="0"/>
        <w:spacing w:before="280" w:lineRule="auto"/>
        <w:jc w:val="both"/>
        <w:rPr>
          <w:b w:val="1"/>
          <w:bCs w:val="1"/>
          <w:color w:val="000000"/>
          <w:sz w:val="26"/>
          <w:szCs w:val="26"/>
        </w:rPr>
      </w:pPr>
      <w:bookmarkStart w:colFirst="0" w:colLast="0" w:name="_jzf716d922mn" w:id="1"/>
      <w:bookmarkEnd w:id="1"/>
      <w:r w:rsidDel="00000000" w:rsidR="00000000" w:rsidRPr="00000000">
        <w:rPr>
          <w:b w:val="1"/>
          <w:bCs w:val="1"/>
          <w:color w:val="000000"/>
          <w:sz w:val="26"/>
          <w:szCs w:val="26"/>
          <w:rtl w:val="0"/>
        </w:rPr>
        <w:t xml:space="preserve">A Fairy-Tale Nightmare</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What begins as a celebration at a secluded forest lodge quickly descends into a nightmare when a group of girlfriends discovers that the surrounding woods are home to a twisted collection of bloodthirsty killers who believe themselves to be characters from classic fairy tales. As fantasy collides with brutal reality, their getaway becomes a terrifying fight for survival. The film combines the familiar imagery of classic fairy tales with the darker conventions of contemporary horror, turning childhood fantasy into a deadly nightmare.</w:t>
      </w:r>
    </w:p>
    <w:p w:rsidR="00000000" w:rsidDel="00000000" w:rsidP="00000000" w:rsidRDefault="00000000" w:rsidRPr="00000000" w14:paraId="00000009">
      <w:pPr>
        <w:spacing w:after="240" w:before="240" w:lineRule="auto"/>
        <w:jc w:val="both"/>
        <w:rPr>
          <w:b w:val="1"/>
          <w:bCs w:val="1"/>
          <w:color w:val="000000"/>
          <w:sz w:val="26"/>
          <w:szCs w:val="26"/>
        </w:rPr>
      </w:pPr>
      <w:r w:rsidDel="00000000" w:rsidR="00000000" w:rsidRPr="00000000">
        <w:rPr>
          <w:rtl w:val="0"/>
        </w:rPr>
        <w:t xml:space="preserve">The upcoming digital release marks the next chapter in the film's international journey, following theatrical engagements in the United States and Latin America.</w:t>
      </w: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jc w:val="both"/>
        <w:rPr>
          <w:b w:val="1"/>
          <w:bCs w:val="1"/>
          <w:color w:val="000000"/>
          <w:sz w:val="26"/>
          <w:szCs w:val="26"/>
        </w:rPr>
      </w:pPr>
      <w:bookmarkStart w:colFirst="0" w:colLast="0" w:name="_ro01peqr2anb" w:id="2"/>
      <w:bookmarkEnd w:id="2"/>
      <w:r w:rsidDel="00000000" w:rsidR="00000000" w:rsidRPr="00000000">
        <w:rPr>
          <w:b w:val="1"/>
          <w:bCs w:val="1"/>
          <w:color w:val="000000"/>
          <w:sz w:val="26"/>
          <w:szCs w:val="26"/>
          <w:rtl w:val="0"/>
        </w:rPr>
        <w:t xml:space="preserve">International Digital Release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Beginning October 27, </w:t>
      </w:r>
      <w:r w:rsidDel="00000000" w:rsidR="00000000" w:rsidRPr="00000000">
        <w:rPr>
          <w:i w:val="1"/>
          <w:iCs w:val="1"/>
          <w:rtl w:val="0"/>
        </w:rPr>
        <w:t xml:space="preserve">Ever After</w:t>
      </w:r>
      <w:r w:rsidDel="00000000" w:rsidR="00000000" w:rsidRPr="00000000">
        <w:rPr>
          <w:rtl w:val="0"/>
        </w:rPr>
        <w:t xml:space="preserve"> is scheduled to be available for digital rental and purchase across North America, Europe, Asia, Oceania, and the Caribbean, with participating platforms and release dates varying by territory.</w:t>
      </w:r>
    </w:p>
    <w:p w:rsidR="00000000" w:rsidDel="00000000" w:rsidP="00000000" w:rsidRDefault="00000000" w:rsidRPr="00000000" w14:paraId="0000000C">
      <w:pPr>
        <w:spacing w:after="240" w:before="240" w:lineRule="auto"/>
        <w:jc w:val="both"/>
        <w:rPr>
          <w:b w:val="1"/>
          <w:bCs w:val="1"/>
        </w:rPr>
      </w:pPr>
      <w:r w:rsidDel="00000000" w:rsidR="00000000" w:rsidRPr="00000000">
        <w:rPr>
          <w:rtl w:val="0"/>
        </w:rPr>
      </w:r>
    </w:p>
    <w:p w:rsidR="00000000" w:rsidDel="00000000" w:rsidP="00000000" w:rsidRDefault="00000000" w:rsidRPr="00000000" w14:paraId="0000000D">
      <w:pPr>
        <w:spacing w:after="240" w:before="240" w:lineRule="auto"/>
        <w:jc w:val="both"/>
        <w:rPr>
          <w:b w:val="1"/>
          <w:bCs w:val="1"/>
        </w:rPr>
      </w:pPr>
      <w:r w:rsidDel="00000000" w:rsidR="00000000" w:rsidRPr="00000000">
        <w:rPr>
          <w:b w:val="1"/>
          <w:bCs w:val="1"/>
          <w:rtl w:val="0"/>
        </w:rPr>
        <w:t xml:space="preserve">Territories include:</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United States, United Kingdom, Canada, Australia, Sweden, Norway, Denmark, Finland, Belgium, Ireland, New Zealand, Portugal, Poland, Czech Republic, Greece, Israel, Malaysia, Philippines, Indonesia, Vietnam, Bulgaria, Slovakia, Luxembourg, Lithuania, Estonia, Latvia, Slovenia, Cyprus, Malta, Belarus, Moldova, Armenia, Azerbaijan, Sri Lanka, Cambodia, Brunei, Mongolia, Laos, Fiji, Bahamas, Bermuda, Cayman Islands, Trinidad &amp; Tobago, Antigua &amp; Barbuda, Belize, British Virgin Islands, Anguilla, Dominica, Grenada, St Kitts &amp; Nevis, Tajikistan, Turkmenistan, and Federated States of Micronesia.</w:t>
      </w:r>
    </w:p>
    <w:p w:rsidR="00000000" w:rsidDel="00000000" w:rsidP="00000000" w:rsidRDefault="00000000" w:rsidRPr="00000000" w14:paraId="0000000F">
      <w:pPr>
        <w:pStyle w:val="Heading3"/>
        <w:keepNext w:val="0"/>
        <w:keepLines w:val="0"/>
        <w:spacing w:before="280" w:lineRule="auto"/>
        <w:jc w:val="both"/>
        <w:rPr>
          <w:b w:val="1"/>
          <w:bCs w:val="1"/>
          <w:color w:val="000000"/>
          <w:sz w:val="26"/>
          <w:szCs w:val="26"/>
        </w:rPr>
      </w:pPr>
      <w:bookmarkStart w:colFirst="0" w:colLast="0" w:name="_nyeg4es63k3z" w:id="3"/>
      <w:bookmarkEnd w:id="3"/>
      <w:r w:rsidDel="00000000" w:rsidR="00000000" w:rsidRPr="00000000">
        <w:rPr>
          <w:b w:val="1"/>
          <w:bCs w:val="1"/>
          <w:color w:val="000000"/>
          <w:sz w:val="26"/>
          <w:szCs w:val="26"/>
          <w:rtl w:val="0"/>
        </w:rPr>
        <w:t xml:space="preserve">Release Information</w:t>
      </w:r>
    </w:p>
    <w:p w:rsidR="00000000" w:rsidDel="00000000" w:rsidP="00000000" w:rsidRDefault="00000000" w:rsidRPr="00000000" w14:paraId="00000010">
      <w:pPr>
        <w:numPr>
          <w:ilvl w:val="0"/>
          <w:numId w:val="1"/>
        </w:numPr>
        <w:spacing w:after="0" w:afterAutospacing="0" w:before="240" w:lineRule="auto"/>
        <w:ind w:left="720" w:hanging="360"/>
        <w:jc w:val="both"/>
      </w:pPr>
      <w:r w:rsidDel="00000000" w:rsidR="00000000" w:rsidRPr="00000000">
        <w:rPr>
          <w:b w:val="1"/>
          <w:bCs w:val="1"/>
          <w:rtl w:val="0"/>
        </w:rPr>
        <w:t xml:space="preserve">Title:</w:t>
      </w:r>
      <w:r w:rsidDel="00000000" w:rsidR="00000000" w:rsidRPr="00000000">
        <w:rPr>
          <w:rtl w:val="0"/>
        </w:rPr>
        <w:t xml:space="preserve"> Ever After</w:t>
      </w:r>
    </w:p>
    <w:p w:rsidR="00000000" w:rsidDel="00000000" w:rsidP="00000000" w:rsidRDefault="00000000" w:rsidRPr="00000000" w14:paraId="00000011">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Genre:</w:t>
      </w:r>
      <w:r w:rsidDel="00000000" w:rsidR="00000000" w:rsidRPr="00000000">
        <w:rPr>
          <w:rtl w:val="0"/>
        </w:rPr>
        <w:t xml:space="preserve"> Horror</w:t>
      </w:r>
    </w:p>
    <w:p w:rsidR="00000000" w:rsidDel="00000000" w:rsidP="00000000" w:rsidRDefault="00000000" w:rsidRPr="00000000" w14:paraId="00000012">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Director &amp; Producer:</w:t>
      </w:r>
      <w:r w:rsidDel="00000000" w:rsidR="00000000" w:rsidRPr="00000000">
        <w:rPr>
          <w:rtl w:val="0"/>
        </w:rPr>
        <w:t xml:space="preserve"> Laszlo Illes</w:t>
      </w:r>
    </w:p>
    <w:p w:rsidR="00000000" w:rsidDel="00000000" w:rsidP="00000000" w:rsidRDefault="00000000" w:rsidRPr="00000000" w14:paraId="00000013">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Production Company:</w:t>
      </w:r>
      <w:r w:rsidDel="00000000" w:rsidR="00000000" w:rsidRPr="00000000">
        <w:rPr>
          <w:rtl w:val="0"/>
        </w:rPr>
        <w:t xml:space="preserve"> Intergalactic Pictures, Inc.</w:t>
      </w:r>
    </w:p>
    <w:p w:rsidR="00000000" w:rsidDel="00000000" w:rsidP="00000000" w:rsidRDefault="00000000" w:rsidRPr="00000000" w14:paraId="00000014">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Starring:</w:t>
      </w:r>
      <w:r w:rsidDel="00000000" w:rsidR="00000000" w:rsidRPr="00000000">
        <w:rPr>
          <w:rtl w:val="0"/>
        </w:rPr>
        <w:t xml:space="preserve"> Mark Sheppard, Bonnie Aarons, Michael Berryman, Kane Hodder, Malcolm McDowell</w:t>
      </w:r>
    </w:p>
    <w:p w:rsidR="00000000" w:rsidDel="00000000" w:rsidP="00000000" w:rsidRDefault="00000000" w:rsidRPr="00000000" w14:paraId="00000015">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Runtime:</w:t>
      </w:r>
      <w:r w:rsidDel="00000000" w:rsidR="00000000" w:rsidRPr="00000000">
        <w:rPr>
          <w:rtl w:val="0"/>
        </w:rPr>
        <w:t xml:space="preserve"> 125 minutes</w:t>
      </w:r>
    </w:p>
    <w:p w:rsidR="00000000" w:rsidDel="00000000" w:rsidP="00000000" w:rsidRDefault="00000000" w:rsidRPr="00000000" w14:paraId="00000016">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Digital Release:</w:t>
      </w:r>
      <w:r w:rsidDel="00000000" w:rsidR="00000000" w:rsidRPr="00000000">
        <w:rPr>
          <w:rtl w:val="0"/>
        </w:rPr>
        <w:t xml:space="preserve"> October 27, 2026</w:t>
      </w:r>
    </w:p>
    <w:p w:rsidR="00000000" w:rsidDel="00000000" w:rsidP="00000000" w:rsidRDefault="00000000" w:rsidRPr="00000000" w14:paraId="00000017">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Platforms:</w:t>
      </w:r>
      <w:r w:rsidDel="00000000" w:rsidR="00000000" w:rsidRPr="00000000">
        <w:rPr>
          <w:rtl w:val="0"/>
        </w:rPr>
        <w:t xml:space="preserve"> Amazon Prime Video, Apple TV (iTunes), Google Play/YouTube Movies &amp; TV (availability varies by territory)</w:t>
      </w:r>
    </w:p>
    <w:p w:rsidR="00000000" w:rsidDel="00000000" w:rsidP="00000000" w:rsidRDefault="00000000" w:rsidRPr="00000000" w14:paraId="00000018">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Format:</w:t>
      </w:r>
      <w:r w:rsidDel="00000000" w:rsidR="00000000" w:rsidRPr="00000000">
        <w:rPr>
          <w:rtl w:val="0"/>
        </w:rPr>
        <w:t xml:space="preserve"> Digital Rental &amp; Purchase (TVOD)</w:t>
      </w:r>
    </w:p>
    <w:p w:rsidR="00000000" w:rsidDel="00000000" w:rsidP="00000000" w:rsidRDefault="00000000" w:rsidRPr="00000000" w14:paraId="00000019">
      <w:pPr>
        <w:numPr>
          <w:ilvl w:val="0"/>
          <w:numId w:val="1"/>
        </w:numPr>
        <w:spacing w:after="240" w:before="0" w:beforeAutospacing="0" w:lineRule="auto"/>
        <w:ind w:left="720" w:hanging="360"/>
        <w:jc w:val="both"/>
      </w:pPr>
      <w:r w:rsidDel="00000000" w:rsidR="00000000" w:rsidRPr="00000000">
        <w:rPr>
          <w:b w:val="1"/>
          <w:bCs w:val="1"/>
          <w:rtl w:val="0"/>
        </w:rPr>
        <w:t xml:space="preserve">IMDb:</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https://www.imdb.com/title/tt28772290/</w:t>
        </w:r>
      </w:hyperlink>
      <w:r w:rsidDel="00000000" w:rsidR="00000000" w:rsidRPr="00000000">
        <w:rPr>
          <w:rtl w:val="0"/>
        </w:rPr>
      </w:r>
    </w:p>
    <w:p w:rsidR="00000000" w:rsidDel="00000000" w:rsidP="00000000" w:rsidRDefault="00000000" w:rsidRPr="00000000" w14:paraId="0000001A">
      <w:pPr>
        <w:pStyle w:val="Heading3"/>
        <w:keepNext w:val="0"/>
        <w:keepLines w:val="0"/>
        <w:spacing w:before="280" w:lineRule="auto"/>
        <w:jc w:val="both"/>
        <w:rPr>
          <w:b w:val="1"/>
          <w:bCs w:val="1"/>
          <w:color w:val="000000"/>
          <w:sz w:val="26"/>
          <w:szCs w:val="26"/>
        </w:rPr>
      </w:pPr>
      <w:bookmarkStart w:colFirst="0" w:colLast="0" w:name="_qpl4y8c6n8we" w:id="4"/>
      <w:bookmarkEnd w:id="4"/>
      <w:r w:rsidDel="00000000" w:rsidR="00000000" w:rsidRPr="00000000">
        <w:rPr>
          <w:b w:val="1"/>
          <w:bCs w:val="1"/>
          <w:color w:val="000000"/>
          <w:sz w:val="26"/>
          <w:szCs w:val="26"/>
          <w:rtl w:val="0"/>
        </w:rPr>
        <w:t xml:space="preserve">Press &amp; Promotional Materials</w:t>
      </w:r>
    </w:p>
    <w:p w:rsidR="00000000" w:rsidDel="00000000" w:rsidP="00000000" w:rsidRDefault="00000000" w:rsidRPr="00000000" w14:paraId="0000001B">
      <w:pPr>
        <w:spacing w:after="240" w:before="240" w:lineRule="auto"/>
        <w:jc w:val="both"/>
        <w:rPr>
          <w:color w:val="1155cc"/>
          <w:u w:val="single"/>
        </w:rPr>
      </w:pPr>
      <w:r w:rsidDel="00000000" w:rsidR="00000000" w:rsidRPr="00000000">
        <w:rPr>
          <w:b w:val="1"/>
          <w:bCs w:val="1"/>
          <w:rtl w:val="0"/>
        </w:rPr>
        <w:t xml:space="preserve">Official TVOD Trailer (YouTube):</w:t>
        <w:br w:type="textWrapping"/>
      </w:r>
      <w:hyperlink r:id="rId8">
        <w:r w:rsidDel="00000000" w:rsidR="00000000" w:rsidRPr="00000000">
          <w:rPr>
            <w:color w:val="1155cc"/>
            <w:u w:val="single"/>
            <w:rtl w:val="0"/>
          </w:rPr>
          <w:t xml:space="preserve">https://youtu.be/tCaYW9qXWwI</w:t>
        </w:r>
      </w:hyperlink>
      <w:r w:rsidDel="00000000" w:rsidR="00000000" w:rsidRPr="00000000">
        <w:rPr>
          <w:rtl w:val="0"/>
        </w:rPr>
      </w:r>
    </w:p>
    <w:p w:rsidR="00000000" w:rsidDel="00000000" w:rsidP="00000000" w:rsidRDefault="00000000" w:rsidRPr="00000000" w14:paraId="0000001C">
      <w:pPr>
        <w:spacing w:after="240" w:before="240" w:lineRule="auto"/>
        <w:jc w:val="both"/>
        <w:rPr>
          <w:color w:val="1155cc"/>
          <w:u w:val="single"/>
        </w:rPr>
      </w:pPr>
      <w:r w:rsidDel="00000000" w:rsidR="00000000" w:rsidRPr="00000000">
        <w:rPr>
          <w:b w:val="1"/>
          <w:bCs w:val="1"/>
          <w:rtl w:val="0"/>
        </w:rPr>
        <w:t xml:space="preserve">30-Second Social Media Trailer (YouTube Shorts):</w:t>
        <w:br w:type="textWrapping"/>
      </w:r>
      <w:hyperlink r:id="rId9">
        <w:r w:rsidDel="00000000" w:rsidR="00000000" w:rsidRPr="00000000">
          <w:rPr>
            <w:color w:val="1155cc"/>
            <w:u w:val="single"/>
            <w:rtl w:val="0"/>
          </w:rPr>
          <w:t xml:space="preserve">https://youtube.com/shorts/dI4bXTlqKXo</w:t>
        </w:r>
      </w:hyperlink>
      <w:r w:rsidDel="00000000" w:rsidR="00000000" w:rsidRPr="00000000">
        <w:rPr>
          <w:rtl w:val="0"/>
        </w:rPr>
      </w:r>
    </w:p>
    <w:p w:rsidR="00000000" w:rsidDel="00000000" w:rsidP="00000000" w:rsidRDefault="00000000" w:rsidRPr="00000000" w14:paraId="0000001D">
      <w:pPr>
        <w:spacing w:after="240" w:before="240" w:lineRule="auto"/>
        <w:jc w:val="both"/>
        <w:rPr/>
      </w:pPr>
      <w:r w:rsidDel="00000000" w:rsidR="00000000" w:rsidRPr="00000000">
        <w:rPr>
          <w:rtl w:val="0"/>
        </w:rPr>
        <w:t xml:space="preserve">The 30-second trailer is available for direct sharing and embedding without downloading.</w:t>
      </w:r>
    </w:p>
    <w:p w:rsidR="00000000" w:rsidDel="00000000" w:rsidP="00000000" w:rsidRDefault="00000000" w:rsidRPr="00000000" w14:paraId="0000001E">
      <w:pPr>
        <w:spacing w:after="240" w:before="240" w:lineRule="auto"/>
        <w:jc w:val="both"/>
        <w:rPr>
          <w:color w:val="1155cc"/>
          <w:u w:val="single"/>
        </w:rPr>
      </w:pPr>
      <w:r w:rsidDel="00000000" w:rsidR="00000000" w:rsidRPr="00000000">
        <w:rPr>
          <w:b w:val="1"/>
          <w:bCs w:val="1"/>
          <w:rtl w:val="0"/>
        </w:rPr>
        <w:t xml:space="preserve">Downloadable Press &amp; Promotional Assets (Google Drive):</w:t>
        <w:br w:type="textWrapping"/>
      </w:r>
      <w:r w:rsidDel="00000000" w:rsidR="00000000" w:rsidRPr="00000000">
        <w:rPr>
          <w:rtl w:val="0"/>
        </w:rPr>
        <w:t xml:space="preserve">Artwork, promotional images, social media trailer, and official TVOD trailer:</w:t>
        <w:br w:type="textWrapping"/>
      </w:r>
      <w:hyperlink r:id="rId10">
        <w:r w:rsidDel="00000000" w:rsidR="00000000" w:rsidRPr="00000000">
          <w:rPr>
            <w:color w:val="1155cc"/>
            <w:u w:val="single"/>
            <w:rtl w:val="0"/>
          </w:rPr>
          <w:t xml:space="preserve">https://drive.google.com/drive/folders/1DBJN_JjZlT5BbPbuz0C02Uq2inwN_te3?usp=sharing</w:t>
        </w:r>
      </w:hyperlink>
      <w:r w:rsidDel="00000000" w:rsidR="00000000" w:rsidRPr="00000000">
        <w:rPr>
          <w:rtl w:val="0"/>
        </w:rPr>
      </w:r>
    </w:p>
    <w:p w:rsidR="00000000" w:rsidDel="00000000" w:rsidP="00000000" w:rsidRDefault="00000000" w:rsidRPr="00000000" w14:paraId="0000001F">
      <w:pPr>
        <w:spacing w:after="240" w:before="240" w:lineRule="auto"/>
        <w:jc w:val="both"/>
        <w:rPr/>
      </w:pPr>
      <w:r w:rsidDel="00000000" w:rsidR="00000000" w:rsidRPr="00000000">
        <w:rPr>
          <w:rtl w:val="0"/>
        </w:rPr>
        <w:t xml:space="preserve">Media outlets, journalists, and content creators are welcome to use the provided promotional materials in connection with coverage of </w:t>
      </w:r>
      <w:r w:rsidDel="00000000" w:rsidR="00000000" w:rsidRPr="00000000">
        <w:rPr>
          <w:i w:val="1"/>
          <w:iCs w:val="1"/>
          <w:rtl w:val="0"/>
        </w:rPr>
        <w:t xml:space="preserve">Ever After</w:t>
      </w:r>
      <w:r w:rsidDel="00000000" w:rsidR="00000000" w:rsidRPr="00000000">
        <w:rPr>
          <w:rtl w:val="0"/>
        </w:rPr>
        <w:t xml:space="preserve">.</w:t>
      </w:r>
    </w:p>
    <w:p w:rsidR="00000000" w:rsidDel="00000000" w:rsidP="00000000" w:rsidRDefault="00000000" w:rsidRPr="00000000" w14:paraId="00000020">
      <w:pPr>
        <w:pStyle w:val="Heading3"/>
        <w:keepNext w:val="0"/>
        <w:keepLines w:val="0"/>
        <w:spacing w:before="280" w:lineRule="auto"/>
        <w:jc w:val="both"/>
        <w:rPr>
          <w:b w:val="1"/>
          <w:bCs w:val="1"/>
          <w:color w:val="000000"/>
          <w:sz w:val="26"/>
          <w:szCs w:val="26"/>
        </w:rPr>
      </w:pPr>
      <w:bookmarkStart w:colFirst="0" w:colLast="0" w:name="_bqrtvhgk3v6x" w:id="5"/>
      <w:bookmarkEnd w:id="5"/>
      <w:r w:rsidDel="00000000" w:rsidR="00000000" w:rsidRPr="00000000">
        <w:rPr>
          <w:b w:val="1"/>
          <w:bCs w:val="1"/>
          <w:color w:val="000000"/>
          <w:sz w:val="26"/>
          <w:szCs w:val="26"/>
          <w:rtl w:val="0"/>
        </w:rPr>
        <w:t xml:space="preserve">Press, Media &amp; Interview Inquiries</w:t>
      </w:r>
    </w:p>
    <w:p w:rsidR="00000000" w:rsidDel="00000000" w:rsidP="00000000" w:rsidRDefault="00000000" w:rsidRPr="00000000" w14:paraId="00000021">
      <w:pPr>
        <w:spacing w:after="240" w:before="240" w:lineRule="auto"/>
        <w:jc w:val="both"/>
        <w:rPr/>
      </w:pPr>
      <w:r w:rsidDel="00000000" w:rsidR="00000000" w:rsidRPr="00000000">
        <w:rPr>
          <w:b w:val="1"/>
          <w:bCs w:val="1"/>
          <w:rtl w:val="0"/>
        </w:rPr>
        <w:t xml:space="preserve">Intergalactic Pictures, Inc.</w:t>
        <w:br w:type="textWrapping"/>
      </w:r>
      <w:r w:rsidDel="00000000" w:rsidR="00000000" w:rsidRPr="00000000">
        <w:rPr>
          <w:rtl w:val="0"/>
        </w:rPr>
        <w:t xml:space="preserve">office@intergalacticmovies.com</w:t>
      </w:r>
    </w:p>
    <w:p w:rsidR="00000000" w:rsidDel="00000000" w:rsidP="00000000" w:rsidRDefault="00000000" w:rsidRPr="00000000" w14:paraId="00000022">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h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rive.google.com/drive/folders/1DBJN_JjZlT5BbPbuz0C02Uq2inwN_te3?usp=sharing" TargetMode="External"/><Relationship Id="rId9" Type="http://schemas.openxmlformats.org/officeDocument/2006/relationships/hyperlink" Target="https://youtube.com/shorts/dI4bXTlqKXo" TargetMode="External"/><Relationship Id="rId5" Type="http://schemas.openxmlformats.org/officeDocument/2006/relationships/styles" Target="styles.xml"/><Relationship Id="rId6" Type="http://schemas.openxmlformats.org/officeDocument/2006/relationships/hyperlink" Target="https://www.imdb.com/title/tt28772290/" TargetMode="External"/><Relationship Id="rId7" Type="http://schemas.openxmlformats.org/officeDocument/2006/relationships/hyperlink" Target="https://www.imdb.com/title/tt28772290/" TargetMode="External"/><Relationship Id="rId8" Type="http://schemas.openxmlformats.org/officeDocument/2006/relationships/hyperlink" Target="https://youtu.be/tCaYW9qXWw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